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1F" w:rsidRDefault="00616D1F" w:rsidP="00616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616D1F" w:rsidRDefault="00616D1F" w:rsidP="00616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A2">
        <w:rPr>
          <w:rFonts w:ascii="Times New Roman" w:hAnsi="Times New Roman" w:cs="Times New Roman"/>
          <w:sz w:val="24"/>
          <w:szCs w:val="24"/>
        </w:rPr>
        <w:t>по исполнению  программных мероприятий по охране окружающей среды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7CA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6D1F" w:rsidRPr="000C646C" w:rsidRDefault="00616D1F" w:rsidP="00616D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D1F" w:rsidRPr="009F4B38" w:rsidRDefault="00616D1F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3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9F4B38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«Организация мероприятий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2016-2022гг» б</w:t>
      </w:r>
      <w:r w:rsidRPr="009F4B38">
        <w:rPr>
          <w:rFonts w:ascii="Times New Roman" w:hAnsi="Times New Roman" w:cs="Times New Roman"/>
          <w:sz w:val="24"/>
          <w:szCs w:val="24"/>
        </w:rPr>
        <w:t xml:space="preserve">ыла выполнена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8">
        <w:rPr>
          <w:rFonts w:ascii="Times New Roman" w:hAnsi="Times New Roman" w:cs="Times New Roman"/>
          <w:sz w:val="24"/>
          <w:szCs w:val="24"/>
        </w:rPr>
        <w:t xml:space="preserve">не в полном объеме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F4B38">
        <w:rPr>
          <w:rFonts w:ascii="Times New Roman" w:hAnsi="Times New Roman" w:cs="Times New Roman"/>
          <w:sz w:val="24"/>
          <w:szCs w:val="24"/>
        </w:rPr>
        <w:t>дополн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9F4B38">
        <w:rPr>
          <w:rFonts w:ascii="Times New Roman" w:hAnsi="Times New Roman" w:cs="Times New Roman"/>
          <w:sz w:val="24"/>
          <w:szCs w:val="24"/>
        </w:rPr>
        <w:t xml:space="preserve"> мероприятиями </w:t>
      </w:r>
    </w:p>
    <w:p w:rsidR="00616D1F" w:rsidRDefault="00616D1F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исполнения программы 9</w:t>
      </w:r>
      <w:r w:rsidR="001615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,4% </w:t>
      </w:r>
      <w:r w:rsidRPr="004A5A77">
        <w:rPr>
          <w:rFonts w:ascii="Times New Roman" w:hAnsi="Times New Roman" w:cs="Times New Roman"/>
          <w:sz w:val="24"/>
          <w:szCs w:val="24"/>
        </w:rPr>
        <w:t>Фактическое финансирование программных мероприятий 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5A7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5A77">
        <w:rPr>
          <w:rFonts w:ascii="Times New Roman" w:hAnsi="Times New Roman" w:cs="Times New Roman"/>
          <w:sz w:val="24"/>
          <w:szCs w:val="24"/>
        </w:rPr>
        <w:t xml:space="preserve">оставило </w:t>
      </w:r>
      <w:r w:rsidRPr="00616D1F">
        <w:rPr>
          <w:rFonts w:ascii="Times New Roman" w:hAnsi="Times New Roman" w:cs="Times New Roman"/>
          <w:sz w:val="24"/>
          <w:szCs w:val="24"/>
        </w:rPr>
        <w:t>5</w:t>
      </w:r>
      <w:r w:rsidR="00362228">
        <w:rPr>
          <w:rFonts w:ascii="Times New Roman" w:hAnsi="Times New Roman" w:cs="Times New Roman"/>
          <w:sz w:val="24"/>
          <w:szCs w:val="24"/>
        </w:rPr>
        <w:t>3</w:t>
      </w:r>
      <w:r w:rsidRPr="00616D1F">
        <w:rPr>
          <w:rFonts w:ascii="Times New Roman" w:hAnsi="Times New Roman" w:cs="Times New Roman"/>
          <w:sz w:val="24"/>
          <w:szCs w:val="24"/>
        </w:rPr>
        <w:t xml:space="preserve"> млн. 439 тыс. 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них:</w:t>
      </w:r>
    </w:p>
    <w:p w:rsidR="00616D1F" w:rsidRDefault="00D97675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16D1F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616D1F" w:rsidRPr="001D77E7">
        <w:rPr>
          <w:rFonts w:ascii="Times New Roman" w:hAnsi="Times New Roman" w:cs="Times New Roman"/>
          <w:sz w:val="24"/>
          <w:szCs w:val="24"/>
        </w:rPr>
        <w:t>объект</w:t>
      </w:r>
      <w:r w:rsidR="00616D1F">
        <w:rPr>
          <w:rFonts w:ascii="Times New Roman" w:hAnsi="Times New Roman" w:cs="Times New Roman"/>
          <w:sz w:val="24"/>
          <w:szCs w:val="24"/>
        </w:rPr>
        <w:t>а</w:t>
      </w:r>
      <w:r w:rsidR="00616D1F" w:rsidRPr="001D77E7">
        <w:rPr>
          <w:rFonts w:ascii="Times New Roman" w:hAnsi="Times New Roman" w:cs="Times New Roman"/>
          <w:sz w:val="24"/>
          <w:szCs w:val="24"/>
        </w:rPr>
        <w:t xml:space="preserve"> «Инженерная защита с</w:t>
      </w:r>
      <w:proofErr w:type="gramStart"/>
      <w:r w:rsidR="00616D1F" w:rsidRPr="001D77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16D1F" w:rsidRPr="001D77E7">
        <w:rPr>
          <w:rFonts w:ascii="Times New Roman" w:hAnsi="Times New Roman" w:cs="Times New Roman"/>
          <w:sz w:val="24"/>
          <w:szCs w:val="24"/>
        </w:rPr>
        <w:t>окровка от негативного воздействия вод реки Ока»</w:t>
      </w:r>
      <w:r w:rsidR="00616D1F">
        <w:rPr>
          <w:rFonts w:ascii="Times New Roman" w:hAnsi="Times New Roman" w:cs="Times New Roman"/>
          <w:sz w:val="24"/>
          <w:szCs w:val="24"/>
        </w:rPr>
        <w:t xml:space="preserve">- исполнение  </w:t>
      </w:r>
      <w:r w:rsidR="0016150B">
        <w:rPr>
          <w:rFonts w:ascii="Times New Roman" w:hAnsi="Times New Roman" w:cs="Times New Roman"/>
          <w:sz w:val="24"/>
          <w:szCs w:val="24"/>
        </w:rPr>
        <w:t>86,6%</w:t>
      </w:r>
    </w:p>
    <w:p w:rsidR="00616D1F" w:rsidRDefault="00616D1F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7E7">
        <w:rPr>
          <w:rFonts w:ascii="Times New Roman" w:hAnsi="Times New Roman" w:cs="Times New Roman"/>
          <w:sz w:val="24"/>
          <w:szCs w:val="24"/>
        </w:rPr>
        <w:t xml:space="preserve">Сбор и передача на </w:t>
      </w:r>
      <w:proofErr w:type="spellStart"/>
      <w:r w:rsidRPr="001D77E7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1D77E7">
        <w:rPr>
          <w:rFonts w:ascii="Times New Roman" w:hAnsi="Times New Roman" w:cs="Times New Roman"/>
          <w:sz w:val="24"/>
          <w:szCs w:val="24"/>
        </w:rPr>
        <w:t xml:space="preserve"> отработанных ртутьсодержащих ламп (оплата услуг по транспортировке и </w:t>
      </w:r>
      <w:proofErr w:type="spellStart"/>
      <w:r w:rsidRPr="001D77E7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1D77E7">
        <w:rPr>
          <w:rFonts w:ascii="Times New Roman" w:hAnsi="Times New Roman" w:cs="Times New Roman"/>
          <w:sz w:val="24"/>
          <w:szCs w:val="24"/>
        </w:rPr>
        <w:t xml:space="preserve"> отработанных ртутьсодержащих ламп)»</w:t>
      </w:r>
      <w:r>
        <w:rPr>
          <w:rFonts w:ascii="Times New Roman" w:hAnsi="Times New Roman" w:cs="Times New Roman"/>
          <w:sz w:val="24"/>
          <w:szCs w:val="24"/>
        </w:rPr>
        <w:t xml:space="preserve"> - исполнение 100%</w:t>
      </w:r>
    </w:p>
    <w:p w:rsidR="00616D1F" w:rsidRDefault="00616D1F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7E7">
        <w:rPr>
          <w:rFonts w:ascii="Times New Roman" w:hAnsi="Times New Roman" w:cs="Times New Roman"/>
          <w:sz w:val="24"/>
          <w:szCs w:val="24"/>
        </w:rPr>
        <w:t>Организация экологических акций (лесопосадки, расчистк</w:t>
      </w:r>
      <w:r>
        <w:rPr>
          <w:rFonts w:ascii="Times New Roman" w:hAnsi="Times New Roman" w:cs="Times New Roman"/>
          <w:sz w:val="24"/>
          <w:szCs w:val="24"/>
        </w:rPr>
        <w:t>а русел, сбор вторсырья и т.п.) – исполнение 100 %</w:t>
      </w:r>
    </w:p>
    <w:p w:rsidR="00616D1F" w:rsidRDefault="00616D1F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7E7">
        <w:rPr>
          <w:rFonts w:ascii="Times New Roman" w:hAnsi="Times New Roman" w:cs="Times New Roman"/>
          <w:sz w:val="24"/>
          <w:szCs w:val="24"/>
        </w:rPr>
        <w:t>Ликвидация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 xml:space="preserve"> – исполнено </w:t>
      </w:r>
      <w:r w:rsidR="00D9767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97675" w:rsidRDefault="00D97675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ТКО (приобретение контейнеров)– исполнено </w:t>
      </w:r>
      <w:r w:rsidR="0036222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4A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228" w:rsidRDefault="00362228" w:rsidP="00616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исполнение 100%</w:t>
      </w:r>
    </w:p>
    <w:p w:rsidR="00616D1F" w:rsidRDefault="00616D1F" w:rsidP="00616D1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мероприятия, которые осуществлялись без финансирования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16D1F" w:rsidRPr="00FF32F1" w:rsidRDefault="00616D1F" w:rsidP="0061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F32F1">
        <w:rPr>
          <w:rFonts w:ascii="Times New Roman" w:hAnsi="Times New Roman" w:cs="Times New Roman"/>
          <w:sz w:val="24"/>
          <w:szCs w:val="24"/>
        </w:rPr>
        <w:t>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32F1">
        <w:rPr>
          <w:rFonts w:ascii="Times New Roman" w:hAnsi="Times New Roman" w:cs="Times New Roman"/>
          <w:sz w:val="24"/>
          <w:szCs w:val="24"/>
        </w:rPr>
        <w:t xml:space="preserve"> с сельскими поселениями, физическими и юридическими лицами в целях охраны окружающей среды, обеспечения использования природных ресурсов, сохранения </w:t>
      </w:r>
      <w:proofErr w:type="spellStart"/>
      <w:r w:rsidRPr="00FF32F1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6D1F" w:rsidRPr="00FF32F1" w:rsidRDefault="00616D1F" w:rsidP="0061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32F1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32F1">
        <w:rPr>
          <w:rFonts w:ascii="Times New Roman" w:hAnsi="Times New Roman" w:cs="Times New Roman"/>
          <w:sz w:val="24"/>
          <w:szCs w:val="24"/>
        </w:rPr>
        <w:t xml:space="preserve"> по экологическому просвещению, образованию и формированию экологической культуры на территории </w:t>
      </w:r>
      <w:proofErr w:type="spellStart"/>
      <w:r w:rsidRPr="00FF32F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FF32F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(проведение Дней защиты от экологической опасности);</w:t>
      </w:r>
    </w:p>
    <w:p w:rsidR="00616D1F" w:rsidRDefault="00616D1F" w:rsidP="0061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FF32F1">
        <w:rPr>
          <w:rFonts w:ascii="Times New Roman" w:hAnsi="Times New Roman" w:cs="Times New Roman"/>
          <w:sz w:val="24"/>
          <w:szCs w:val="24"/>
        </w:rPr>
        <w:t>нформировани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32F1">
        <w:rPr>
          <w:rFonts w:ascii="Times New Roman" w:hAnsi="Times New Roman" w:cs="Times New Roman"/>
          <w:sz w:val="24"/>
          <w:szCs w:val="24"/>
        </w:rPr>
        <w:t xml:space="preserve"> населения о состоянии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(публикации в средствах массовой информации)</w:t>
      </w:r>
    </w:p>
    <w:p w:rsidR="00616D1F" w:rsidRPr="00B41882" w:rsidRDefault="00616D1F" w:rsidP="00616D1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1882">
        <w:rPr>
          <w:rFonts w:ascii="Times New Roman" w:hAnsi="Times New Roman" w:cs="Times New Roman"/>
          <w:sz w:val="24"/>
          <w:szCs w:val="24"/>
        </w:rPr>
        <w:t>Полученные результаты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88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16D1F" w:rsidRDefault="00616D1F" w:rsidP="00616D1F">
      <w:pPr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2B02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15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2B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индикаторы</w:t>
      </w:r>
      <w:r w:rsidRPr="002B0203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B020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2B0203">
        <w:rPr>
          <w:rFonts w:ascii="Times New Roman" w:hAnsi="Times New Roman" w:cs="Times New Roman"/>
          <w:sz w:val="24"/>
          <w:szCs w:val="24"/>
        </w:rPr>
        <w:t xml:space="preserve"> исполнены </w:t>
      </w:r>
      <w:r>
        <w:rPr>
          <w:rFonts w:ascii="Times New Roman" w:hAnsi="Times New Roman" w:cs="Times New Roman"/>
          <w:sz w:val="24"/>
          <w:szCs w:val="24"/>
        </w:rPr>
        <w:t xml:space="preserve">не полностью,  </w:t>
      </w:r>
    </w:p>
    <w:p w:rsidR="00616D1F" w:rsidRPr="002B0203" w:rsidRDefault="00616D1F" w:rsidP="0061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0203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0203">
        <w:rPr>
          <w:rFonts w:ascii="Times New Roman" w:hAnsi="Times New Roman" w:cs="Times New Roman"/>
          <w:sz w:val="24"/>
          <w:szCs w:val="24"/>
        </w:rPr>
        <w:t xml:space="preserve"> населения, вовлеченного в мероприятия по повышению уровня экологического образования и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2B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2B0203">
        <w:rPr>
          <w:rFonts w:ascii="Times New Roman" w:hAnsi="Times New Roman" w:cs="Times New Roman"/>
          <w:sz w:val="24"/>
          <w:szCs w:val="24"/>
        </w:rPr>
        <w:t>анный показатель складывается из количества участвующих в  мероприятиях, он выше численности населения района т.к. одни и те же люди участвуют в разных мероприятиях, а учёт ведется по  количеству  участников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сполнение 100%</w:t>
      </w:r>
      <w:r w:rsidRPr="002B0203">
        <w:rPr>
          <w:rFonts w:ascii="Times New Roman" w:hAnsi="Times New Roman" w:cs="Times New Roman"/>
          <w:sz w:val="24"/>
          <w:szCs w:val="24"/>
        </w:rPr>
        <w:t>.</w:t>
      </w:r>
    </w:p>
    <w:p w:rsidR="00D97675" w:rsidRDefault="00616D1F" w:rsidP="0061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по количеству мест размещения отходов, обустроенных в соответствии с природоохранным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D1F" w:rsidRDefault="00616D1F" w:rsidP="0061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нулевой показатель по  землям природного комплекса (ООПТ), продолжается работа по созданию  2-х кластерного заказника регионального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Кимильтейский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соответственно увеличению категории земель ООПТ.  </w:t>
      </w:r>
    </w:p>
    <w:p w:rsidR="00616D1F" w:rsidRDefault="00616D1F" w:rsidP="00616D1F"/>
    <w:p w:rsidR="00616D1F" w:rsidRDefault="00616D1F" w:rsidP="0016150B">
      <w:pPr>
        <w:pStyle w:val="ConsPlusNormal"/>
        <w:spacing w:line="276" w:lineRule="auto"/>
        <w:ind w:left="-567"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целевых показателей муниципальной программы  </w:t>
      </w:r>
    </w:p>
    <w:p w:rsidR="00616D1F" w:rsidRDefault="00616D1F" w:rsidP="0016150B">
      <w:pPr>
        <w:pStyle w:val="ConsPlusNormal"/>
        <w:spacing w:line="276" w:lineRule="auto"/>
        <w:ind w:left="-567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616D1F" w:rsidRPr="00284995" w:rsidRDefault="00616D1F" w:rsidP="0016150B">
      <w:pPr>
        <w:pStyle w:val="ConsPlusNormal"/>
        <w:spacing w:line="276" w:lineRule="auto"/>
        <w:ind w:left="-567" w:right="-143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2849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 xml:space="preserve">«Организация мероприятий </w:t>
      </w:r>
      <w:proofErr w:type="spellStart"/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>межпоселенческого</w:t>
      </w:r>
      <w:proofErr w:type="spellEnd"/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 xml:space="preserve"> характера по охране окружающей среды» на 2016-20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22</w:t>
      </w:r>
      <w:r w:rsidRPr="00284995">
        <w:rPr>
          <w:rFonts w:ascii="Times New Roman" w:hAnsi="Times New Roman" w:cs="Times New Roman"/>
          <w:bCs/>
          <w:sz w:val="22"/>
          <w:szCs w:val="22"/>
          <w:u w:val="single"/>
        </w:rPr>
        <w:t>годы</w:t>
      </w:r>
    </w:p>
    <w:p w:rsidR="00616D1F" w:rsidRDefault="00616D1F" w:rsidP="00616D1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070943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70943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16D1F" w:rsidRPr="0069459C" w:rsidRDefault="00616D1F" w:rsidP="00616D1F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  <w:r w:rsidRPr="00611743">
        <w:rPr>
          <w:rFonts w:ascii="Times New Roman" w:hAnsi="Times New Roman" w:cs="Times New Roman"/>
        </w:rPr>
        <w:t xml:space="preserve"> </w:t>
      </w:r>
      <w:r w:rsidR="001615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611743">
        <w:rPr>
          <w:rFonts w:ascii="Times New Roman" w:hAnsi="Times New Roman" w:cs="Times New Roman"/>
        </w:rPr>
        <w:t xml:space="preserve">Таблица 4                                                                                    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"/>
        <w:gridCol w:w="2305"/>
        <w:gridCol w:w="928"/>
        <w:gridCol w:w="1157"/>
        <w:gridCol w:w="938"/>
        <w:gridCol w:w="795"/>
        <w:gridCol w:w="851"/>
        <w:gridCol w:w="2040"/>
      </w:tblGrid>
      <w:tr w:rsidR="00616D1F" w:rsidRPr="0069459C" w:rsidTr="00616D1F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                           </w:t>
            </w: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616D1F" w:rsidRPr="0069459C" w:rsidTr="00616D1F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D1F" w:rsidRPr="0069459C" w:rsidTr="00616D1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6D1F" w:rsidRPr="0069459C" w:rsidTr="00616D1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1615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«Организация мероприятий </w:t>
            </w:r>
            <w:proofErr w:type="spellStart"/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>межпоселенческого</w:t>
            </w:r>
            <w:proofErr w:type="spellEnd"/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характера по охране окружающей среды» на 2016-20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6150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1A5B3B">
              <w:rPr>
                <w:rFonts w:ascii="Times New Roman" w:hAnsi="Times New Roman" w:cs="Times New Roman"/>
                <w:bCs/>
                <w:sz w:val="18"/>
                <w:szCs w:val="18"/>
              </w:rPr>
              <w:t>годы</w:t>
            </w:r>
          </w:p>
        </w:tc>
      </w:tr>
      <w:tr w:rsidR="00616D1F" w:rsidRPr="0069459C" w:rsidTr="00616D1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C36001" w:rsidRDefault="00616D1F" w:rsidP="00616D1F">
            <w:pPr>
              <w:pStyle w:val="a3"/>
            </w:pPr>
            <w:r w:rsidRPr="00C36001"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105EE9" w:rsidRDefault="00616D1F" w:rsidP="0061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по вопросам охраны окружающей среды и экологической безопасности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2C0123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D1F" w:rsidRPr="0069459C" w:rsidTr="00616D1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C36001" w:rsidRDefault="00616D1F" w:rsidP="00616D1F">
            <w:pPr>
              <w:pStyle w:val="a3"/>
            </w:pP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105EE9" w:rsidRDefault="00616D1F" w:rsidP="00616D1F">
            <w:pPr>
              <w:pStyle w:val="a3"/>
            </w:pPr>
            <w:r w:rsidRPr="00105EE9">
              <w:t>Количество выявленных в ходе рейдов, нарушений  природоохранного законодательства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5D4E7B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D1F" w:rsidRPr="0069459C" w:rsidTr="00616D1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C36001" w:rsidRDefault="00616D1F" w:rsidP="00616D1F">
            <w:pPr>
              <w:pStyle w:val="a3"/>
            </w:pPr>
            <w:r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11103C" w:rsidRDefault="00616D1F" w:rsidP="00616D1F">
            <w:pPr>
              <w:pStyle w:val="a3"/>
              <w:jc w:val="left"/>
            </w:pPr>
            <w:r w:rsidRPr="0011103C">
              <w:t>Количество  мест  под размещение отходов производства и потребления, оформленных в соответствии с законодательством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5D4E7B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16D1F" w:rsidRPr="00502ACB" w:rsidRDefault="00616D1F" w:rsidP="00616D1F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необходимости в обустройстве 3 участков под размещение  ТКО</w:t>
            </w:r>
          </w:p>
        </w:tc>
      </w:tr>
      <w:tr w:rsidR="00616D1F" w:rsidRPr="0069459C" w:rsidTr="00616D1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a3"/>
            </w:pPr>
            <w:r>
              <w:t>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11103C" w:rsidRDefault="00616D1F" w:rsidP="00616D1F">
            <w:pPr>
              <w:pStyle w:val="a3"/>
            </w:pPr>
            <w:r w:rsidRPr="00667454">
              <w:t>Количество  населения, вовлеченного в экологические мероприятия;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69459C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1F" w:rsidRPr="00284995" w:rsidRDefault="00616D1F" w:rsidP="00616D1F"/>
        </w:tc>
      </w:tr>
    </w:tbl>
    <w:p w:rsidR="00616D1F" w:rsidRDefault="00616D1F" w:rsidP="00616D1F">
      <w:pPr>
        <w:pStyle w:val="ConsPlusNonformat"/>
        <w:sectPr w:rsidR="00616D1F" w:rsidSect="00D97675">
          <w:pgSz w:w="11906" w:h="16838" w:code="9"/>
          <w:pgMar w:top="567" w:right="567" w:bottom="709" w:left="1701" w:header="709" w:footer="709" w:gutter="0"/>
          <w:cols w:space="708"/>
          <w:docGrid w:linePitch="360"/>
        </w:sectPr>
      </w:pPr>
    </w:p>
    <w:p w:rsidR="00616D1F" w:rsidRDefault="00616D1F" w:rsidP="00616D1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616D1F" w:rsidRDefault="00616D1F" w:rsidP="00616D1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об исполнении мероприятий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616D1F" w:rsidRPr="00284995" w:rsidRDefault="00616D1F" w:rsidP="00616D1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84995">
        <w:rPr>
          <w:rFonts w:ascii="Times New Roman" w:hAnsi="Times New Roman" w:cs="Times New Roman"/>
          <w:sz w:val="22"/>
          <w:szCs w:val="22"/>
        </w:rPr>
        <w:t xml:space="preserve"> </w:t>
      </w:r>
      <w:r w:rsidRPr="00284995">
        <w:rPr>
          <w:rFonts w:ascii="Times New Roman" w:hAnsi="Times New Roman" w:cs="Times New Roman"/>
          <w:bCs/>
          <w:sz w:val="22"/>
          <w:szCs w:val="22"/>
        </w:rPr>
        <w:t xml:space="preserve">«Организация мероприятий </w:t>
      </w:r>
      <w:proofErr w:type="spellStart"/>
      <w:r w:rsidRPr="00284995">
        <w:rPr>
          <w:rFonts w:ascii="Times New Roman" w:hAnsi="Times New Roman" w:cs="Times New Roman"/>
          <w:bCs/>
          <w:sz w:val="22"/>
          <w:szCs w:val="22"/>
        </w:rPr>
        <w:t>межпоселенческого</w:t>
      </w:r>
      <w:proofErr w:type="spellEnd"/>
      <w:r w:rsidRPr="00284995">
        <w:rPr>
          <w:rFonts w:ascii="Times New Roman" w:hAnsi="Times New Roman" w:cs="Times New Roman"/>
          <w:bCs/>
          <w:sz w:val="22"/>
          <w:szCs w:val="22"/>
        </w:rPr>
        <w:t xml:space="preserve"> характера по охране окружающей среды» на 2016-20</w:t>
      </w:r>
      <w:r>
        <w:rPr>
          <w:rFonts w:ascii="Times New Roman" w:hAnsi="Times New Roman" w:cs="Times New Roman"/>
          <w:bCs/>
          <w:sz w:val="22"/>
          <w:szCs w:val="22"/>
        </w:rPr>
        <w:t>22</w:t>
      </w:r>
      <w:r w:rsidRPr="00284995">
        <w:rPr>
          <w:rFonts w:ascii="Times New Roman" w:hAnsi="Times New Roman" w:cs="Times New Roman"/>
          <w:bCs/>
          <w:sz w:val="22"/>
          <w:szCs w:val="22"/>
        </w:rPr>
        <w:t>годы</w:t>
      </w:r>
      <w:r w:rsidRPr="002849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6D1F" w:rsidRDefault="00616D1F" w:rsidP="00616D1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__</w:t>
      </w:r>
      <w:r w:rsidRPr="000D1B90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D1B90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16D1F" w:rsidRDefault="00616D1F" w:rsidP="00616D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(отчетный период)</w:t>
      </w:r>
    </w:p>
    <w:p w:rsidR="00616D1F" w:rsidRDefault="00616D1F" w:rsidP="00616D1F">
      <w:pPr>
        <w:pStyle w:val="ConsPlusNonformat"/>
        <w:rPr>
          <w:rFonts w:ascii="Times New Roman" w:hAnsi="Times New Roman" w:cs="Times New Roman"/>
        </w:rPr>
      </w:pPr>
    </w:p>
    <w:p w:rsidR="00616D1F" w:rsidRPr="005A6517" w:rsidRDefault="00616D1F" w:rsidP="00616D1F">
      <w:pPr>
        <w:pStyle w:val="ConsPlusNonformat"/>
        <w:rPr>
          <w:rFonts w:ascii="Times New Roman" w:hAnsi="Times New Roman" w:cs="Times New Roman"/>
        </w:rPr>
      </w:pPr>
    </w:p>
    <w:tbl>
      <w:tblPr>
        <w:tblW w:w="1577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126"/>
        <w:gridCol w:w="1470"/>
        <w:gridCol w:w="1274"/>
        <w:gridCol w:w="1568"/>
        <w:gridCol w:w="1666"/>
        <w:gridCol w:w="1764"/>
        <w:gridCol w:w="1372"/>
        <w:gridCol w:w="1274"/>
        <w:gridCol w:w="1274"/>
        <w:gridCol w:w="1274"/>
      </w:tblGrid>
      <w:tr w:rsidR="00616D1F" w:rsidRPr="00403E48" w:rsidTr="00616D1F">
        <w:trPr>
          <w:trHeight w:val="1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основного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мероприятия,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мероприятия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Ответственный  исполнитель,  участник муниципальной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срок 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исполнения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(месяц,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квартал)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Объем  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финансирования,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предусмотренный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 год,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тыс.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Профинансировано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за отчетный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период,  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показателя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объема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мероприятия,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единица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значение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значение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403E48" w:rsidRDefault="00616D1F" w:rsidP="00616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3E48">
              <w:rPr>
                <w:rFonts w:ascii="Times New Roman" w:hAnsi="Times New Roman" w:cs="Times New Roman"/>
                <w:sz w:val="22"/>
                <w:szCs w:val="22"/>
              </w:rPr>
              <w:t>Обоснование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причин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отклонения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(при    </w:t>
            </w:r>
            <w:r w:rsidRPr="00403E4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наличии)</w:t>
            </w: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экологических акций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AF560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60C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защита с</w:t>
            </w:r>
            <w:proofErr w:type="gramStart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>окровка от негативного воздействия вод реки Ока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Областной/ Местный бюджет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E725F8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13 235, 8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1F2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25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E72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317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рейдах, проверках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AD7DBB" w:rsidRDefault="00616D1F" w:rsidP="006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Областной/ 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администрациями сельских поселений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охраны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37">
              <w:rPr>
                <w:rFonts w:ascii="Times New Roman" w:hAnsi="Times New Roman" w:cs="Times New Roman"/>
                <w:sz w:val="24"/>
                <w:szCs w:val="24"/>
              </w:rPr>
              <w:t xml:space="preserve">Сбор и передача на </w:t>
            </w:r>
            <w:proofErr w:type="spellStart"/>
            <w:r w:rsidRPr="002B1537">
              <w:rPr>
                <w:rFonts w:ascii="Times New Roman" w:hAnsi="Times New Roman" w:cs="Times New Roman"/>
                <w:sz w:val="24"/>
                <w:szCs w:val="24"/>
              </w:rPr>
              <w:t>демеркуризацию</w:t>
            </w:r>
            <w:proofErr w:type="spellEnd"/>
            <w:r w:rsidRPr="002B153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отработанных ртутьсодержащих ламп (оплата услуг по транспортировке и </w:t>
            </w:r>
            <w:proofErr w:type="spellStart"/>
            <w:r w:rsidRPr="002B1537">
              <w:rPr>
                <w:rFonts w:ascii="Times New Roman" w:hAnsi="Times New Roman" w:cs="Times New Roman"/>
                <w:sz w:val="24"/>
                <w:szCs w:val="24"/>
              </w:rPr>
              <w:t>демеркуризации</w:t>
            </w:r>
            <w:proofErr w:type="spellEnd"/>
            <w:r w:rsidRPr="002B153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отработанных ртутьсодержащих ламп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E03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2B1537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37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AD7DBB" w:rsidRDefault="002E6E03" w:rsidP="006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2E6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03" w:rsidRPr="00464115" w:rsidTr="00616D1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2B1537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 (приобретение контейнеров)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AD7DBB" w:rsidRDefault="002E6E03" w:rsidP="006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BB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AD7D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Областной/ 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3622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D1F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D1F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D1F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D1F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D1F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16D1F" w:rsidSect="00616D1F">
          <w:pgSz w:w="16838" w:h="11906" w:orient="landscape" w:code="9"/>
          <w:pgMar w:top="426" w:right="1134" w:bottom="567" w:left="1134" w:header="709" w:footer="709" w:gutter="0"/>
          <w:cols w:space="708"/>
          <w:docGrid w:linePitch="360"/>
        </w:sectPr>
      </w:pPr>
    </w:p>
    <w:p w:rsidR="00616D1F" w:rsidRPr="00611743" w:rsidRDefault="00616D1F" w:rsidP="00616D1F">
      <w:pPr>
        <w:pStyle w:val="a6"/>
        <w:spacing w:line="276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11743">
        <w:rPr>
          <w:rStyle w:val="a5"/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616D1F" w:rsidRPr="00162511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511"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местного бюджета на реализацию муниципальной программы </w:t>
      </w:r>
      <w:proofErr w:type="spellStart"/>
      <w:r w:rsidRPr="0016251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6251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616D1F" w:rsidRPr="00162511" w:rsidRDefault="00616D1F" w:rsidP="00616D1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162511">
        <w:rPr>
          <w:rFonts w:ascii="Times New Roman" w:hAnsi="Times New Roman" w:cs="Times New Roman"/>
          <w:bCs/>
          <w:sz w:val="24"/>
          <w:szCs w:val="24"/>
        </w:rPr>
        <w:t xml:space="preserve">«Организация мероприятий </w:t>
      </w:r>
      <w:proofErr w:type="spellStart"/>
      <w:r w:rsidRPr="00162511">
        <w:rPr>
          <w:rFonts w:ascii="Times New Roman" w:hAnsi="Times New Roman" w:cs="Times New Roman"/>
          <w:bCs/>
          <w:sz w:val="24"/>
          <w:szCs w:val="24"/>
        </w:rPr>
        <w:t>межпоселенческого</w:t>
      </w:r>
      <w:proofErr w:type="spellEnd"/>
      <w:r w:rsidRPr="00162511">
        <w:rPr>
          <w:rFonts w:ascii="Times New Roman" w:hAnsi="Times New Roman" w:cs="Times New Roman"/>
          <w:bCs/>
          <w:sz w:val="24"/>
          <w:szCs w:val="24"/>
        </w:rPr>
        <w:t xml:space="preserve"> характера по охране окружающей среды» </w:t>
      </w:r>
    </w:p>
    <w:p w:rsidR="00616D1F" w:rsidRPr="00162511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511">
        <w:rPr>
          <w:rFonts w:ascii="Times New Roman" w:hAnsi="Times New Roman" w:cs="Times New Roman"/>
          <w:bCs/>
          <w:sz w:val="24"/>
          <w:szCs w:val="24"/>
        </w:rPr>
        <w:t>на 2016-202</w:t>
      </w:r>
      <w:r w:rsidR="005A59EF" w:rsidRPr="00162511">
        <w:rPr>
          <w:rFonts w:ascii="Times New Roman" w:hAnsi="Times New Roman" w:cs="Times New Roman"/>
          <w:bCs/>
          <w:sz w:val="24"/>
          <w:szCs w:val="24"/>
        </w:rPr>
        <w:t>2</w:t>
      </w:r>
      <w:r w:rsidRPr="00162511">
        <w:rPr>
          <w:rFonts w:ascii="Times New Roman" w:hAnsi="Times New Roman" w:cs="Times New Roman"/>
          <w:bCs/>
          <w:sz w:val="24"/>
          <w:szCs w:val="24"/>
        </w:rPr>
        <w:t>годы</w:t>
      </w:r>
      <w:r w:rsidRPr="0016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1F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A59EF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16D1F" w:rsidRPr="00FF721F" w:rsidRDefault="00616D1F" w:rsidP="00616D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(отчетный период)</w:t>
      </w:r>
    </w:p>
    <w:p w:rsidR="00616D1F" w:rsidRPr="006402E2" w:rsidRDefault="00616D1F" w:rsidP="00616D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268"/>
        <w:gridCol w:w="1417"/>
        <w:gridCol w:w="1134"/>
        <w:gridCol w:w="1418"/>
      </w:tblGrid>
      <w:tr w:rsidR="00616D1F" w:rsidRPr="006402E2" w:rsidTr="00162511">
        <w:trPr>
          <w:trHeight w:val="6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программы,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основного    мероприятия,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</w:t>
            </w:r>
          </w:p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16D1F" w:rsidRPr="006402E2" w:rsidTr="00162511">
        <w:trPr>
          <w:trHeight w:val="180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отчетную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</w:tr>
      <w:tr w:rsidR="00616D1F" w:rsidRPr="006402E2" w:rsidTr="00162511">
        <w:trPr>
          <w:trHeight w:val="64"/>
          <w:tblCellSpacing w:w="5" w:type="nil"/>
        </w:trPr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охране окружающей среды» на 2016-2020годы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362228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55 439,9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362228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55 439,9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362228" w:rsidP="003622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6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1F">
              <w:rPr>
                <w:rFonts w:ascii="Times New Roman" w:hAnsi="Times New Roman" w:cs="Times New Roman"/>
                <w:sz w:val="24"/>
                <w:szCs w:val="24"/>
              </w:rPr>
              <w:t xml:space="preserve"> 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D1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616D1F" w:rsidRPr="006402E2" w:rsidTr="00162511">
        <w:trPr>
          <w:trHeight w:val="118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рейдах, проверках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администрациями сельских поселений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охраны окружающей среды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jc w:val="center"/>
            </w:pPr>
            <w:r w:rsidRPr="004505B0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4505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jc w:val="center"/>
            </w:pPr>
            <w:r w:rsidRPr="004505B0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4505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jc w:val="center"/>
            </w:pPr>
            <w:r w:rsidRPr="004505B0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4505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F" w:rsidRPr="006402E2" w:rsidTr="00162511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акций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jc w:val="center"/>
            </w:pPr>
            <w:r w:rsidRPr="004505B0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4505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5A59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616D1F" w:rsidRPr="001D77E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6D1F" w:rsidRPr="001D77E7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защита с</w:t>
            </w:r>
            <w:proofErr w:type="gramStart"/>
            <w:r w:rsidR="00616D1F" w:rsidRPr="001D77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16D1F" w:rsidRPr="001D77E7">
              <w:rPr>
                <w:rFonts w:ascii="Times New Roman" w:hAnsi="Times New Roman" w:cs="Times New Roman"/>
                <w:sz w:val="24"/>
                <w:szCs w:val="24"/>
              </w:rPr>
              <w:t>окровка от негативного воздействия вод реки Ока</w:t>
            </w:r>
            <w:r w:rsidR="00616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jc w:val="center"/>
            </w:pPr>
            <w:r w:rsidRPr="004505B0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4505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1F2E84" w:rsidP="001F2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13 235, 8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1F2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 xml:space="preserve">Сбор и передача на </w:t>
            </w:r>
            <w:proofErr w:type="spellStart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>демеркуризацию</w:t>
            </w:r>
            <w:proofErr w:type="spellEnd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отработанных ртутьсодержащих ламп (оплата услуг по транспортировке и </w:t>
            </w:r>
            <w:proofErr w:type="spellStart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>демеркуризации</w:t>
            </w:r>
            <w:proofErr w:type="spellEnd"/>
            <w:r w:rsidRPr="00AF560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отработанных ртутьсодержащих ламп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991EEE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991E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5A59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5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625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560C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616D1F" w:rsidP="00616D1F">
            <w:r w:rsidRPr="00991EEE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991E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1F2E84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616D1F" w:rsidRPr="006402E2" w:rsidTr="0016251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5A59E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 (приобретение контейнеров)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Default="005A59EF" w:rsidP="00616D1F">
            <w:r w:rsidRPr="00991EEE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991E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616D1F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1F" w:rsidRPr="000105CB" w:rsidRDefault="005A59EF" w:rsidP="003622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E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E03" w:rsidRPr="006402E2" w:rsidTr="0016251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991EEE" w:rsidRDefault="002E6E03" w:rsidP="006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EE">
              <w:rPr>
                <w:rFonts w:ascii="Times New Roman" w:hAnsi="Times New Roman" w:cs="Times New Roman"/>
                <w:sz w:val="24"/>
                <w:szCs w:val="24"/>
              </w:rPr>
              <w:t>Комитет ЖКХ и</w:t>
            </w:r>
            <w:proofErr w:type="gramStart"/>
            <w:r w:rsidRPr="00991E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E03">
              <w:rPr>
                <w:rFonts w:ascii="Times New Roman" w:hAnsi="Times New Roman" w:cs="Times New Roman"/>
                <w:sz w:val="24"/>
                <w:szCs w:val="24"/>
              </w:rPr>
              <w:t>40493,7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Pr="000105CB" w:rsidRDefault="002E6E03" w:rsidP="00616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3" w:rsidRDefault="002E6E03" w:rsidP="001F2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E03">
              <w:rPr>
                <w:rFonts w:ascii="Times New Roman" w:hAnsi="Times New Roman" w:cs="Times New Roman"/>
                <w:sz w:val="24"/>
                <w:szCs w:val="24"/>
              </w:rPr>
              <w:t>40493,7</w:t>
            </w:r>
          </w:p>
        </w:tc>
      </w:tr>
    </w:tbl>
    <w:p w:rsidR="00616D1F" w:rsidRPr="00CC55E4" w:rsidRDefault="00616D1F" w:rsidP="00616D1F">
      <w:pPr>
        <w:tabs>
          <w:tab w:val="left" w:pos="900"/>
        </w:tabs>
      </w:pPr>
    </w:p>
    <w:p w:rsidR="00616D1F" w:rsidRDefault="00616D1F"/>
    <w:sectPr w:rsidR="00616D1F" w:rsidSect="00616D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D1F"/>
    <w:rsid w:val="0016150B"/>
    <w:rsid w:val="00162511"/>
    <w:rsid w:val="001F2E84"/>
    <w:rsid w:val="00266701"/>
    <w:rsid w:val="002E6E03"/>
    <w:rsid w:val="00357238"/>
    <w:rsid w:val="00362228"/>
    <w:rsid w:val="003F39C5"/>
    <w:rsid w:val="004A4D52"/>
    <w:rsid w:val="005A59EF"/>
    <w:rsid w:val="005D4E7B"/>
    <w:rsid w:val="00616D1F"/>
    <w:rsid w:val="00D97675"/>
    <w:rsid w:val="00E7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D1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16D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16D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чный"/>
    <w:basedOn w:val="a"/>
    <w:uiPriority w:val="99"/>
    <w:rsid w:val="00616D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Нормальный (таблица)"/>
    <w:basedOn w:val="a"/>
    <w:next w:val="a"/>
    <w:rsid w:val="00616D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Цветовое выделение"/>
    <w:rsid w:val="00616D1F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616D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2020-04-01T02:50:00Z</dcterms:created>
  <dcterms:modified xsi:type="dcterms:W3CDTF">2020-04-02T02:14:00Z</dcterms:modified>
</cp:coreProperties>
</file>